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仿宋"/>
          <w:sz w:val="32"/>
          <w:szCs w:val="32"/>
          <w:lang w:val="en-US" w:eastAsia="zh-CN"/>
        </w:rPr>
      </w:pPr>
      <w:r>
        <w:rPr>
          <w:rFonts w:hint="eastAsia" w:ascii="宋体" w:hAnsi="宋体" w:cs="仿宋"/>
          <w:sz w:val="32"/>
          <w:szCs w:val="32"/>
          <w:lang w:val="en-US" w:eastAsia="zh-CN"/>
        </w:rPr>
        <w:t>附件4：</w:t>
      </w:r>
    </w:p>
    <w:p>
      <w:pPr>
        <w:widowControl/>
        <w:adjustRightInd w:val="0"/>
        <w:snapToGrid w:val="0"/>
        <w:spacing w:line="660" w:lineRule="exact"/>
        <w:jc w:val="center"/>
        <w:rPr>
          <w:rFonts w:hint="eastAsia" w:ascii="宋体" w:hAnsi="宋体" w:cs="仿宋"/>
          <w:b/>
          <w:sz w:val="44"/>
          <w:szCs w:val="44"/>
        </w:rPr>
      </w:pPr>
      <w:bookmarkStart w:id="0" w:name="_GoBack"/>
      <w:r>
        <w:rPr>
          <w:rFonts w:hint="eastAsia" w:ascii="宋体" w:hAnsi="宋体" w:cs="仿宋"/>
          <w:b/>
          <w:sz w:val="44"/>
          <w:szCs w:val="44"/>
        </w:rPr>
        <w:t>2018年广东省职业技能大赛陶瓷雕塑工</w:t>
      </w:r>
    </w:p>
    <w:p>
      <w:pPr>
        <w:jc w:val="center"/>
        <w:rPr>
          <w:rFonts w:hint="eastAsia" w:ascii="宋体" w:hAnsi="宋体" w:cs="仿宋"/>
          <w:b/>
          <w:sz w:val="44"/>
          <w:szCs w:val="44"/>
          <w:lang w:val="en-US" w:eastAsia="zh-CN"/>
        </w:rPr>
      </w:pPr>
      <w:r>
        <w:rPr>
          <w:rFonts w:hint="eastAsia" w:ascii="宋体" w:hAnsi="宋体" w:cs="仿宋"/>
          <w:b/>
          <w:sz w:val="44"/>
          <w:szCs w:val="44"/>
        </w:rPr>
        <w:t>竞赛</w:t>
      </w:r>
      <w:r>
        <w:rPr>
          <w:rFonts w:hint="eastAsia" w:ascii="宋体" w:hAnsi="宋体" w:cs="仿宋"/>
          <w:b/>
          <w:sz w:val="44"/>
          <w:szCs w:val="44"/>
          <w:lang w:val="en-US" w:eastAsia="zh-CN"/>
        </w:rPr>
        <w:t>报名回执</w:t>
      </w:r>
    </w:p>
    <w:bookmarkEnd w:id="0"/>
    <w:tbl>
      <w:tblPr>
        <w:tblStyle w:val="3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230"/>
        <w:gridCol w:w="1608"/>
        <w:gridCol w:w="2278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  <w:t>手机号码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 w:bidi="ar"/>
              </w:rPr>
              <w:t>23日</w:t>
            </w: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eastAsia="zh-CN" w:bidi="ar"/>
              </w:rPr>
              <w:t>住宿：</w:t>
            </w:r>
          </w:p>
        </w:tc>
        <w:tc>
          <w:tcPr>
            <w:tcW w:w="5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eastAsia="zh-CN" w:bidi="ar"/>
              </w:rPr>
              <w:t>是</w:t>
            </w: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 w:bidi="ar"/>
              </w:rPr>
              <w:t>24日</w:t>
            </w: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eastAsia="zh-CN" w:bidi="ar"/>
              </w:rPr>
              <w:t>住宿：</w:t>
            </w:r>
          </w:p>
        </w:tc>
        <w:tc>
          <w:tcPr>
            <w:tcW w:w="5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eastAsia="zh-CN" w:bidi="ar"/>
              </w:rPr>
              <w:t>是</w:t>
            </w: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 w:bidi="ar"/>
              </w:rPr>
              <w:t>24日晚宴：</w:t>
            </w:r>
          </w:p>
        </w:tc>
        <w:tc>
          <w:tcPr>
            <w:tcW w:w="5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eastAsia="zh-CN" w:bidi="ar"/>
              </w:rPr>
              <w:t>是</w:t>
            </w: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  <w:t>□否</w:t>
            </w:r>
          </w:p>
        </w:tc>
      </w:tr>
    </w:tbl>
    <w:p>
      <w:pPr>
        <w:ind w:firstLine="480" w:firstLineChars="200"/>
        <w:jc w:val="left"/>
        <w:rPr>
          <w:rFonts w:hint="eastAsia" w:ascii="宋体" w:hAnsi="宋体" w:cs="仿宋"/>
          <w:sz w:val="24"/>
          <w:szCs w:val="24"/>
          <w:lang w:eastAsia="zh-CN"/>
        </w:rPr>
      </w:pPr>
      <w:r>
        <w:rPr>
          <w:rFonts w:hint="eastAsia" w:ascii="宋体" w:hAnsi="宋体" w:cs="仿宋"/>
          <w:sz w:val="24"/>
          <w:szCs w:val="24"/>
        </w:rPr>
        <w:t>主办方为选手提供</w:t>
      </w:r>
      <w:r>
        <w:rPr>
          <w:rFonts w:hint="eastAsia" w:ascii="宋体" w:hAnsi="宋体" w:cs="仿宋"/>
          <w:sz w:val="24"/>
          <w:szCs w:val="24"/>
          <w:lang w:val="en-US" w:eastAsia="zh-CN"/>
        </w:rPr>
        <w:t>比赛当天</w:t>
      </w:r>
      <w:r>
        <w:rPr>
          <w:rFonts w:hint="eastAsia" w:ascii="宋体" w:hAnsi="宋体" w:cs="仿宋"/>
          <w:sz w:val="24"/>
          <w:szCs w:val="24"/>
        </w:rPr>
        <w:t>午餐（快餐）及晚宴，为异地选手提供</w:t>
      </w:r>
      <w:r>
        <w:rPr>
          <w:rFonts w:hint="eastAsia" w:ascii="宋体" w:hAnsi="宋体" w:cs="仿宋"/>
          <w:sz w:val="24"/>
          <w:szCs w:val="24"/>
          <w:lang w:val="en-US" w:eastAsia="zh-CN"/>
        </w:rPr>
        <w:t>比赛前一晚及比赛当天</w:t>
      </w:r>
      <w:r>
        <w:rPr>
          <w:rFonts w:hint="eastAsia" w:ascii="宋体" w:hAnsi="宋体" w:cs="仿宋"/>
          <w:sz w:val="24"/>
          <w:szCs w:val="24"/>
        </w:rPr>
        <w:t>住宿，交通费自理</w:t>
      </w:r>
      <w:r>
        <w:rPr>
          <w:rFonts w:hint="eastAsia" w:ascii="宋体" w:hAnsi="宋体" w:cs="仿宋"/>
          <w:sz w:val="24"/>
          <w:szCs w:val="24"/>
          <w:lang w:eastAsia="zh-CN"/>
        </w:rPr>
        <w:t>。</w:t>
      </w:r>
    </w:p>
    <w:p>
      <w:pPr>
        <w:jc w:val="center"/>
        <w:rPr>
          <w:rFonts w:hint="eastAsia" w:ascii="宋体" w:hAnsi="宋体" w:cs="仿宋"/>
          <w:b/>
          <w:bCs/>
          <w:sz w:val="32"/>
          <w:szCs w:val="32"/>
          <w:lang w:eastAsia="zh-CN"/>
        </w:rPr>
      </w:pPr>
      <w:r>
        <w:rPr>
          <w:rFonts w:hint="eastAsia" w:ascii="宋体" w:hAnsi="宋体" w:cs="仿宋"/>
          <w:b/>
          <w:bCs/>
          <w:sz w:val="32"/>
          <w:szCs w:val="32"/>
          <w:lang w:eastAsia="zh-CN"/>
        </w:rPr>
        <w:t>交通指南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953125" cy="3874135"/>
            <wp:effectExtent l="0" t="0" r="9525" b="12065"/>
            <wp:docPr id="1" name="图片 1" descr="南风古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风古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874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/>
          <w:lang w:val="en-US" w:eastAsia="zh-CN"/>
        </w:rPr>
        <w:t>南风古灶陶艺培训基地（玩陶艺术中心）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佛山市禅城区和平路12号内1506创意城C区10号楼二楼（南风古灶和平路广场，直入50m）</w:t>
      </w:r>
    </w:p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3566A"/>
    <w:rsid w:val="62F356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2018-11-08T10:11:00Z</dcterms:created>
  <dc:creator>国@陶</dc:creator>
  <cp:lastModifiedBy>国@陶</cp:lastModifiedBy>
  <dcterms:modified xsi:type="dcterms:W3CDTF">2018-11-08T10:11:58Z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